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5"/>
          <w:szCs w:val="25"/>
          <w:rtl w:val="0"/>
        </w:rPr>
        <w:t xml:space="preserve">Vibart Patrick Reece, affectionately known as Buddy Boy, Skipper, and Vibby, was the son of the la</w:t>
      </w:r>
      <w:r w:rsidDel="00000000" w:rsidR="00000000" w:rsidRPr="00000000">
        <w:rPr>
          <w:rFonts w:ascii="Garamond" w:cs="Garamond" w:eastAsia="Garamond" w:hAnsi="Garamond"/>
          <w:b w:val="1"/>
          <w:sz w:val="25"/>
          <w:szCs w:val="25"/>
          <w:rtl w:val="0"/>
        </w:rPr>
        <w:t xml:space="preserve">te </w:t>
      </w:r>
      <w:r w:rsidDel="00000000" w:rsidR="00000000" w:rsidRPr="00000000">
        <w:rPr>
          <w:rFonts w:ascii="Garamond" w:cs="Garamond" w:eastAsia="Garamond" w:hAnsi="Garamond"/>
          <w:b w:val="1"/>
          <w:color w:val="000000"/>
          <w:sz w:val="25"/>
          <w:szCs w:val="25"/>
          <w:rtl w:val="0"/>
        </w:rPr>
        <w:t xml:space="preserve">Patrick and Elaine Reece.  He was born on June 30th, 1946, at Perth Village, Mahaicony. Vibart was the third of twelve </w:t>
      </w:r>
      <w:r w:rsidDel="00000000" w:rsidR="00000000" w:rsidRPr="00000000">
        <w:rPr>
          <w:rFonts w:ascii="Garamond" w:cs="Garamond" w:eastAsia="Garamond" w:hAnsi="Garamond"/>
          <w:b w:val="1"/>
          <w:sz w:val="25"/>
          <w:szCs w:val="25"/>
          <w:rtl w:val="0"/>
        </w:rPr>
        <w:t xml:space="preserve">children</w:t>
      </w:r>
      <w:r w:rsidDel="00000000" w:rsidR="00000000" w:rsidRPr="00000000">
        <w:rPr>
          <w:rFonts w:ascii="Garamond" w:cs="Garamond" w:eastAsia="Garamond" w:hAnsi="Garamond"/>
          <w:b w:val="1"/>
          <w:color w:val="000000"/>
          <w:sz w:val="25"/>
          <w:szCs w:val="25"/>
          <w:rtl w:val="0"/>
        </w:rPr>
        <w:t xml:space="preserve"> who grew up at Plantation No. 10, Mahaicony. He</w:t>
      </w:r>
      <w:r w:rsidDel="00000000" w:rsidR="00000000" w:rsidRPr="00000000">
        <w:rPr>
          <w:rFonts w:ascii="Garamond" w:cs="Garamond" w:eastAsia="Garamond" w:hAnsi="Garamond"/>
          <w:b w:val="1"/>
          <w:sz w:val="25"/>
          <w:szCs w:val="25"/>
          <w:rtl w:val="0"/>
        </w:rPr>
        <w:t xml:space="preserve"> </w:t>
      </w:r>
      <w:r w:rsidDel="00000000" w:rsidR="00000000" w:rsidRPr="00000000">
        <w:rPr>
          <w:rFonts w:ascii="Garamond" w:cs="Garamond" w:eastAsia="Garamond" w:hAnsi="Garamond"/>
          <w:b w:val="1"/>
          <w:color w:val="000000"/>
          <w:sz w:val="25"/>
          <w:szCs w:val="25"/>
          <w:rtl w:val="0"/>
        </w:rPr>
        <w:t xml:space="preserve">attended the Mahaicony </w:t>
      </w:r>
      <w:r w:rsidDel="00000000" w:rsidR="00000000" w:rsidRPr="00000000">
        <w:rPr>
          <w:rFonts w:ascii="Garamond" w:cs="Garamond" w:eastAsia="Garamond" w:hAnsi="Garamond"/>
          <w:b w:val="1"/>
          <w:sz w:val="25"/>
          <w:szCs w:val="25"/>
          <w:rtl w:val="0"/>
        </w:rPr>
        <w:t xml:space="preserve">Scott </w:t>
      </w:r>
      <w:r w:rsidDel="00000000" w:rsidR="00000000" w:rsidRPr="00000000">
        <w:rPr>
          <w:rFonts w:ascii="Garamond" w:cs="Garamond" w:eastAsia="Garamond" w:hAnsi="Garamond"/>
          <w:b w:val="1"/>
          <w:color w:val="000000"/>
          <w:sz w:val="25"/>
          <w:szCs w:val="25"/>
          <w:rtl w:val="0"/>
        </w:rPr>
        <w:t xml:space="preserve">School, where he completed his education, as he was not </w:t>
      </w:r>
      <w:r w:rsidDel="00000000" w:rsidR="00000000" w:rsidRPr="00000000">
        <w:rPr>
          <w:rFonts w:ascii="Garamond" w:cs="Garamond" w:eastAsia="Garamond" w:hAnsi="Garamond"/>
          <w:b w:val="1"/>
          <w:sz w:val="25"/>
          <w:szCs w:val="25"/>
          <w:rtl w:val="0"/>
        </w:rPr>
        <w:t xml:space="preserve">allowed</w:t>
      </w:r>
      <w:r w:rsidDel="00000000" w:rsidR="00000000" w:rsidRPr="00000000">
        <w:rPr>
          <w:rFonts w:ascii="Garamond" w:cs="Garamond" w:eastAsia="Garamond" w:hAnsi="Garamond"/>
          <w:b w:val="1"/>
          <w:color w:val="000000"/>
          <w:sz w:val="25"/>
          <w:szCs w:val="25"/>
          <w:rtl w:val="0"/>
        </w:rPr>
        <w:t xml:space="preserve"> to attend secondary school.  Although his educational aspirations ended early, his street s</w:t>
      </w:r>
      <w:r w:rsidDel="00000000" w:rsidR="00000000" w:rsidRPr="00000000">
        <w:rPr>
          <w:rFonts w:ascii="Garamond" w:cs="Garamond" w:eastAsia="Garamond" w:hAnsi="Garamond"/>
          <w:b w:val="1"/>
          <w:sz w:val="25"/>
          <w:szCs w:val="25"/>
          <w:rtl w:val="0"/>
        </w:rPr>
        <w:t xml:space="preserve">marts</w:t>
      </w:r>
      <w:r w:rsidDel="00000000" w:rsidR="00000000" w:rsidRPr="00000000">
        <w:rPr>
          <w:rFonts w:ascii="Garamond" w:cs="Garamond" w:eastAsia="Garamond" w:hAnsi="Garamond"/>
          <w:b w:val="1"/>
          <w:color w:val="000000"/>
          <w:sz w:val="25"/>
          <w:szCs w:val="25"/>
          <w:rtl w:val="0"/>
        </w:rPr>
        <w:t xml:space="preserve">, quick wit, and problem-solving skills proved instrumental in shaping the life and successes he crafted for himself and his family. He hated mediocrity, as he was very keen on making sure that things were done in the correct order or a particular way. Th</w:t>
      </w:r>
      <w:r w:rsidDel="00000000" w:rsidR="00000000" w:rsidRPr="00000000">
        <w:rPr>
          <w:rFonts w:ascii="Garamond" w:cs="Garamond" w:eastAsia="Garamond" w:hAnsi="Garamond"/>
          <w:b w:val="1"/>
          <w:sz w:val="25"/>
          <w:szCs w:val="25"/>
          <w:rtl w:val="0"/>
        </w:rPr>
        <w:t xml:space="preserve">is vibrant pioneer was a quick thinker who was always calm in any situation - he wouldn’t be panicked about any challenge or obstacle he faced.</w:t>
      </w:r>
      <w:r w:rsidDel="00000000" w:rsidR="00000000" w:rsidRPr="00000000">
        <w:rPr>
          <w:rFonts w:ascii="Garamond" w:cs="Garamond" w:eastAsia="Garamond" w:hAnsi="Garamond"/>
          <w:b w:val="1"/>
          <w:color w:val="000000"/>
          <w:sz w:val="25"/>
          <w:szCs w:val="25"/>
          <w:rtl w:val="0"/>
        </w:rPr>
        <w:t xml:space="preserve"> H</w:t>
      </w:r>
      <w:r w:rsidDel="00000000" w:rsidR="00000000" w:rsidRPr="00000000">
        <w:rPr>
          <w:rFonts w:ascii="Garamond" w:cs="Garamond" w:eastAsia="Garamond" w:hAnsi="Garamond"/>
          <w:b w:val="1"/>
          <w:sz w:val="25"/>
          <w:szCs w:val="25"/>
          <w:rtl w:val="0"/>
        </w:rPr>
        <w:t xml:space="preserve">is favorite advice to anyone who would listen was, “keep your head on at all times.” </w:t>
      </w:r>
      <w:r w:rsidDel="00000000" w:rsidR="00000000" w:rsidRPr="00000000">
        <w:rPr>
          <w:rFonts w:ascii="Garamond" w:cs="Garamond" w:eastAsia="Garamond" w:hAnsi="Garamond"/>
          <w:b w:val="1"/>
          <w:color w:val="000000"/>
          <w:sz w:val="25"/>
          <w:szCs w:val="25"/>
          <w:rtl w:val="0"/>
        </w:rPr>
        <w:t xml:space="preserve">If a task </w:t>
      </w:r>
      <w:r w:rsidDel="00000000" w:rsidR="00000000" w:rsidRPr="00000000">
        <w:rPr>
          <w:rFonts w:ascii="Garamond" w:cs="Garamond" w:eastAsia="Garamond" w:hAnsi="Garamond"/>
          <w:b w:val="1"/>
          <w:sz w:val="25"/>
          <w:szCs w:val="25"/>
          <w:rtl w:val="0"/>
        </w:rPr>
        <w:t xml:space="preserve">wa</w:t>
      </w:r>
      <w:r w:rsidDel="00000000" w:rsidR="00000000" w:rsidRPr="00000000">
        <w:rPr>
          <w:rFonts w:ascii="Garamond" w:cs="Garamond" w:eastAsia="Garamond" w:hAnsi="Garamond"/>
          <w:b w:val="1"/>
          <w:color w:val="000000"/>
          <w:sz w:val="25"/>
          <w:szCs w:val="25"/>
          <w:rtl w:val="0"/>
        </w:rPr>
        <w:t xml:space="preserve">s assigned to you and it w</w:t>
      </w:r>
      <w:r w:rsidDel="00000000" w:rsidR="00000000" w:rsidRPr="00000000">
        <w:rPr>
          <w:rFonts w:ascii="Garamond" w:cs="Garamond" w:eastAsia="Garamond" w:hAnsi="Garamond"/>
          <w:b w:val="1"/>
          <w:sz w:val="25"/>
          <w:szCs w:val="25"/>
          <w:rtl w:val="0"/>
        </w:rPr>
        <w:t xml:space="preserve">a</w:t>
      </w:r>
      <w:r w:rsidDel="00000000" w:rsidR="00000000" w:rsidRPr="00000000">
        <w:rPr>
          <w:rFonts w:ascii="Garamond" w:cs="Garamond" w:eastAsia="Garamond" w:hAnsi="Garamond"/>
          <w:b w:val="1"/>
          <w:color w:val="000000"/>
          <w:sz w:val="25"/>
          <w:szCs w:val="25"/>
          <w:rtl w:val="0"/>
        </w:rPr>
        <w:t xml:space="preserve">s not executed </w:t>
      </w:r>
      <w:r w:rsidDel="00000000" w:rsidR="00000000" w:rsidRPr="00000000">
        <w:rPr>
          <w:rFonts w:ascii="Garamond" w:cs="Garamond" w:eastAsia="Garamond" w:hAnsi="Garamond"/>
          <w:b w:val="1"/>
          <w:sz w:val="25"/>
          <w:szCs w:val="25"/>
          <w:rtl w:val="0"/>
        </w:rPr>
        <w:t xml:space="preserve">as Vibart expected</w:t>
      </w:r>
      <w:r w:rsidDel="00000000" w:rsidR="00000000" w:rsidRPr="00000000">
        <w:rPr>
          <w:rFonts w:ascii="Garamond" w:cs="Garamond" w:eastAsia="Garamond" w:hAnsi="Garamond"/>
          <w:b w:val="1"/>
          <w:color w:val="000000"/>
          <w:sz w:val="25"/>
          <w:szCs w:val="25"/>
          <w:rtl w:val="0"/>
        </w:rPr>
        <w:t xml:space="preserve">, he took over and did it himself. </w:t>
      </w:r>
      <w:r w:rsidDel="00000000" w:rsidR="00000000" w:rsidRPr="00000000">
        <w:rPr>
          <w:rFonts w:ascii="Garamond" w:cs="Garamond" w:eastAsia="Garamond" w:hAnsi="Garamond"/>
          <w:b w:val="1"/>
          <w:sz w:val="25"/>
          <w:szCs w:val="25"/>
          <w:rtl w:val="0"/>
        </w:rPr>
        <w:t xml:space="preserve">Similarly, Vibart was very organized that he documented everything – a habit that served him well in budgeting and managing his business and personal affairs.</w:t>
      </w:r>
      <w:r w:rsidDel="00000000" w:rsidR="00000000" w:rsidRPr="00000000">
        <w:rPr>
          <w:rFonts w:ascii="Garamond" w:cs="Garamond" w:eastAsia="Garamond" w:hAnsi="Garamond"/>
          <w:b w:val="1"/>
          <w:color w:val="000000"/>
          <w:sz w:val="25"/>
          <w:szCs w:val="25"/>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Vibart began working very young, always following his grandfather, the late Jacob James, one of the wealthiest and most influential men in the community at that time. The eventual passing of his grandfather had a significant impact on young Vibart, who firmly believed that he had to carry on the family business and tradition. Accordingly, he became actively involved in farming and soon farmed on a large scale. Vibart’s enterprise included an emphasis on rice cultivation, but also he diversified his farming efforts by herding cattle and other livestock. Here he exhibited a love for his animals that was to be admired. He would visit and talk to his livestock several times a day. Interestingly, his animal friends understood him and responded to his commands to come, go, stop, and the like. He took pride in understanding and controlling his livestock.</w:t>
      </w:r>
    </w:p>
    <w:p w:rsidR="00000000" w:rsidDel="00000000" w:rsidP="00000000" w:rsidRDefault="00000000" w:rsidRPr="00000000" w14:paraId="00000004">
      <w:pPr>
        <w:spacing w:line="240" w:lineRule="auto"/>
        <w:jc w:val="both"/>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Vibart was married twice. He was married to Ruth Campbell. He eventually married his current wife, Enid Walters, also known as Sheila. From these unions, Vibart was blessed with seven children:  Aubrey, Burton, Carolyn, Esan, Clinton, Esther, and Shieon (deceased). His blessings continued as he welcomed 25 beautiful grandchildren and 12 great-grandchildren, who will carry on his legacy and his family tree.</w:t>
      </w:r>
      <w:r w:rsidDel="00000000" w:rsidR="00000000" w:rsidRPr="00000000">
        <w:rPr>
          <w:rFonts w:ascii="Garamond" w:cs="Garamond" w:eastAsia="Garamond" w:hAnsi="Garamond"/>
          <w:b w:val="1"/>
          <w:sz w:val="25"/>
          <w:szCs w:val="25"/>
          <w:rtl w:val="0"/>
        </w:rPr>
        <w:t xml:space="preserve"> Vibart was devoted to his family and felt that he had to impart knowledge and skills to his siblings, children, grandchildren, great-grandchildren. Vibart was always delighted to talk about his grandchildren excelling in their education as he was a proud Grandpa.  He taught all his children to drive and operate tractors and trailers from an early age.  Driving with speed was never his first order, as he adopted the British highway driving code where he insisted that you must always hold the steering wheel ten to two and be in control of the car first before speeding.</w:t>
      </w:r>
    </w:p>
    <w:p w:rsidR="00000000" w:rsidDel="00000000" w:rsidP="00000000" w:rsidRDefault="00000000" w:rsidRPr="00000000" w14:paraId="00000005">
      <w:pPr>
        <w:spacing w:line="240" w:lineRule="auto"/>
        <w:jc w:val="both"/>
        <w:rPr>
          <w:rFonts w:ascii="Garamond" w:cs="Garamond" w:eastAsia="Garamond" w:hAnsi="Garamond"/>
          <w:b w:val="1"/>
          <w:sz w:val="25"/>
          <w:szCs w:val="25"/>
          <w:shd w:fill="4a86e8" w:val="clear"/>
        </w:rPr>
      </w:pPr>
      <w:r w:rsidDel="00000000" w:rsidR="00000000" w:rsidRPr="00000000">
        <w:rPr>
          <w:rFonts w:ascii="Garamond" w:cs="Garamond" w:eastAsia="Garamond" w:hAnsi="Garamond"/>
          <w:b w:val="1"/>
          <w:sz w:val="25"/>
          <w:szCs w:val="25"/>
          <w:rtl w:val="0"/>
        </w:rPr>
        <w:t xml:space="preserve">In 2001, Vibart embarked on a new chapter when he migrated to the U.S., leaving many of his loves behind, especially his wife. This separation was difficult for the couple, who were inseparable up to that point. Fortunately, they were reunited in 2003 when Sheila joined Vibart in the U.S. Their strong bond persisted.  While aboard, Vibart applied many of the same values and practices that sustained him in Guyana. He was dedicated and hardworking in every position he held. He worked as a housekeeper in three different nursing homes: New York Rehabilitation Center (2001-2005), Bezalel Nursing Home (2005-2006), and Elmhurst Nursing Home (2007-2012). He also worked as a security guard at a milk plant (2012-2015) before returning home to Guyana and to what was second nature to him, farming.</w:t>
      </w:r>
      <w:r w:rsidDel="00000000" w:rsidR="00000000" w:rsidRPr="00000000">
        <w:rPr>
          <w:rtl w:val="0"/>
        </w:rPr>
      </w:r>
    </w:p>
    <w:p w:rsidR="00000000" w:rsidDel="00000000" w:rsidP="00000000" w:rsidRDefault="00000000" w:rsidRPr="00000000" w14:paraId="00000006">
      <w:pPr>
        <w:spacing w:line="240" w:lineRule="auto"/>
        <w:jc w:val="both"/>
        <w:rPr>
          <w:rFonts w:ascii="Garamond" w:cs="Garamond" w:eastAsia="Garamond" w:hAnsi="Garamond"/>
          <w:b w:val="1"/>
          <w:sz w:val="25"/>
          <w:szCs w:val="25"/>
          <w:shd w:fill="4a86e8" w:val="clear"/>
        </w:rPr>
      </w:pPr>
      <w:r w:rsidDel="00000000" w:rsidR="00000000" w:rsidRPr="00000000">
        <w:rPr>
          <w:rFonts w:ascii="Garamond" w:cs="Garamond" w:eastAsia="Garamond" w:hAnsi="Garamond"/>
          <w:b w:val="1"/>
          <w:sz w:val="25"/>
          <w:szCs w:val="25"/>
          <w:rtl w:val="0"/>
        </w:rPr>
        <w:t xml:space="preserve">Vibart was a strong and stern man, as giving up was never an option for him. He believed that you must stay the course; try and try until you make it. He held the position that once you put your mind to something, you will succeed. His determination was evident in the simplest of interactions, where Vibart was known to stand his ground. If or when he did not agree with your opinion or argument, he will let you know his position right away as he was pretty outspoken and did so ever so confidently.  </w:t>
      </w:r>
      <w:r w:rsidDel="00000000" w:rsidR="00000000" w:rsidRPr="00000000">
        <w:rPr>
          <w:rtl w:val="0"/>
        </w:rPr>
      </w:r>
    </w:p>
    <w:p w:rsidR="00000000" w:rsidDel="00000000" w:rsidP="00000000" w:rsidRDefault="00000000" w:rsidRPr="00000000" w14:paraId="00000007">
      <w:pPr>
        <w:spacing w:line="240" w:lineRule="auto"/>
        <w:jc w:val="both"/>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Despite his tough exterior, Vibart was a very kind-hearted man committed to helping those in need. To his village and those around him, he gave and helped freely and often. His down-to-earth demeanor made him relatable to others, many of whom would opt to describe him as uncomplicated. His stories and parables made him a beloved character to those who knew and loved him. He could hold down a crowd with his sometimes complex delivery, which would force his audience to listen keenly or ponder the meaning or message he was imparting to them. One of his notable gems (parable) was, ‘A man’s body must and shall pass through the eye of a needle.’ </w:t>
      </w:r>
    </w:p>
    <w:p w:rsidR="00000000" w:rsidDel="00000000" w:rsidP="00000000" w:rsidRDefault="00000000" w:rsidRPr="00000000" w14:paraId="00000008">
      <w:pPr>
        <w:spacing w:line="240" w:lineRule="auto"/>
        <w:jc w:val="both"/>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Vibart was a ‘busy body,’ who could not sit still for more than a moment. From the outside, it appeared like his brain was constantly seeking new tasks or sources of engagement, and his body was always willing and ready to comply. Amazingly, one minute he would be sitting, and a few minutes later, he would zip around completing so much in a short period of time that would leave any observer dizzy. His intense pace and stamina remained as he celebrated his 75th birthday when he danced like it was 1999. </w:t>
      </w:r>
    </w:p>
    <w:p w:rsidR="00000000" w:rsidDel="00000000" w:rsidP="00000000" w:rsidRDefault="00000000" w:rsidRPr="00000000" w14:paraId="00000009">
      <w:pPr>
        <w:spacing w:line="240" w:lineRule="auto"/>
        <w:jc w:val="both"/>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In addition to his love of music and dancing, Vibart had a huge appetite and a serious sweet tooth.  He would often eat meals fit for folks twice his size and have no weight gain to show for it. Perhaps, it was just his DNA, or better, his constant movement regulated his body mass. Whatever the reason, he loved to nibble on nuts, sugar cake, cake, fudge, or whatever he could find to satisfy that tooth. Vibart’s other favorites include oatmeal porridge, keer (rice pop), soup, and dahl. </w:t>
      </w:r>
    </w:p>
    <w:p w:rsidR="00000000" w:rsidDel="00000000" w:rsidP="00000000" w:rsidRDefault="00000000" w:rsidRPr="00000000" w14:paraId="0000000A">
      <w:pPr>
        <w:spacing w:line="240" w:lineRule="auto"/>
        <w:jc w:val="both"/>
        <w:rPr>
          <w:rFonts w:ascii="Garamond" w:cs="Garamond" w:eastAsia="Garamond" w:hAnsi="Garamond"/>
          <w:b w:val="1"/>
          <w:sz w:val="25"/>
          <w:szCs w:val="25"/>
          <w:highlight w:val="yellow"/>
        </w:rPr>
      </w:pPr>
      <w:r w:rsidDel="00000000" w:rsidR="00000000" w:rsidRPr="00000000">
        <w:rPr>
          <w:rFonts w:ascii="Garamond" w:cs="Garamond" w:eastAsia="Garamond" w:hAnsi="Garamond"/>
          <w:b w:val="1"/>
          <w:sz w:val="25"/>
          <w:szCs w:val="25"/>
          <w:rtl w:val="0"/>
        </w:rPr>
        <w:t xml:space="preserve">Although Vibart wouldn't dress in his Sunday best to attend church weekly, he was a God-fearing man and a firm believer of faith, as he was an active member of Strat Campbell Methodist Church. This faith helped shape his values and visions on life and supported his family during the last weeks of his life.  </w:t>
      </w:r>
      <w:r w:rsidDel="00000000" w:rsidR="00000000" w:rsidRPr="00000000">
        <w:rPr>
          <w:rtl w:val="0"/>
        </w:rPr>
      </w:r>
    </w:p>
    <w:p w:rsidR="00000000" w:rsidDel="00000000" w:rsidP="00000000" w:rsidRDefault="00000000" w:rsidRPr="00000000" w14:paraId="0000000B">
      <w:pPr>
        <w:spacing w:line="240" w:lineRule="auto"/>
        <w:jc w:val="both"/>
        <w:rPr>
          <w:rFonts w:ascii="Garamond" w:cs="Garamond" w:eastAsia="Garamond" w:hAnsi="Garamond"/>
          <w:b w:val="1"/>
          <w:color w:val="000000"/>
          <w:sz w:val="25"/>
          <w:szCs w:val="25"/>
        </w:rPr>
      </w:pPr>
      <w:r w:rsidDel="00000000" w:rsidR="00000000" w:rsidRPr="00000000">
        <w:rPr>
          <w:rFonts w:ascii="Garamond" w:cs="Garamond" w:eastAsia="Garamond" w:hAnsi="Garamond"/>
          <w:b w:val="1"/>
          <w:sz w:val="25"/>
          <w:szCs w:val="25"/>
          <w:rtl w:val="0"/>
        </w:rPr>
        <w:t xml:space="preserve">Vibart transitioned from this life on September 26, 2021, after a brief illness. May his soul rest in peace.  Weeping may endure for a night, but joy comes in the morning.</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6D71E8"/>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CPOCAgLvX01pEsA76j4cBralA==">AMUW2mU+Q1iOmihLEn0Miiav788KTpSTAoBuq1h673sI4bHDEd9+qsDG3eyo11ZcJqyAemamoWSJ1DvYeGxtRAaMYmoh+hXzpYg1IJIxQOIn1l9YqGq6JJk=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2021-10-07T03:26:00Z</dcterms:created>
  <dc:creator>Natasha Browne</dc:creator>
</cp:coreProperties>
</file>